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76" w:rsidRDefault="00EF0076" w:rsidP="00EF0076">
      <w:pPr>
        <w:rPr>
          <w:rFonts w:ascii="黑体" w:eastAsia="黑体" w:hAnsi="宋体"/>
        </w:rPr>
      </w:pPr>
      <w:r>
        <w:rPr>
          <w:rFonts w:ascii="黑体" w:eastAsia="黑体" w:hAnsi="宋体" w:hint="eastAsia"/>
        </w:rPr>
        <w:t>附件1</w:t>
      </w:r>
    </w:p>
    <w:p w:rsidR="00EF0076" w:rsidRDefault="00EF0076" w:rsidP="00EF0076">
      <w:pPr>
        <w:jc w:val="center"/>
        <w:rPr>
          <w:rFonts w:ascii="黑体" w:eastAsia="黑体" w:hAnsi="宋体"/>
          <w:sz w:val="30"/>
          <w:szCs w:val="30"/>
        </w:rPr>
      </w:pPr>
      <w:r>
        <w:rPr>
          <w:rFonts w:ascii="黑体" w:eastAsia="黑体" w:hAnsi="宋体" w:hint="eastAsia"/>
          <w:sz w:val="30"/>
          <w:szCs w:val="30"/>
        </w:rPr>
        <w:t>华中师范大学2018年实验（工程）技术岗位招聘基本要求</w:t>
      </w:r>
    </w:p>
    <w:tbl>
      <w:tblPr>
        <w:tblW w:w="0" w:type="auto"/>
        <w:jc w:val="center"/>
        <w:tblLayout w:type="fixed"/>
        <w:tblLook w:val="0000"/>
      </w:tblPr>
      <w:tblGrid>
        <w:gridCol w:w="1256"/>
        <w:gridCol w:w="2282"/>
        <w:gridCol w:w="2651"/>
        <w:gridCol w:w="1254"/>
        <w:gridCol w:w="910"/>
        <w:gridCol w:w="708"/>
      </w:tblGrid>
      <w:tr w:rsidR="00EF0076" w:rsidTr="0020685D">
        <w:trPr>
          <w:jc w:val="center"/>
        </w:trPr>
        <w:tc>
          <w:tcPr>
            <w:tcW w:w="1256"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岗位类别</w:t>
            </w:r>
          </w:p>
        </w:tc>
        <w:tc>
          <w:tcPr>
            <w:tcW w:w="2282" w:type="dxa"/>
            <w:tcBorders>
              <w:top w:val="single" w:sz="4" w:space="0" w:color="auto"/>
              <w:left w:val="nil"/>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学历条件</w:t>
            </w:r>
          </w:p>
        </w:tc>
        <w:tc>
          <w:tcPr>
            <w:tcW w:w="2651" w:type="dxa"/>
            <w:tcBorders>
              <w:top w:val="single" w:sz="4" w:space="0" w:color="auto"/>
              <w:left w:val="nil"/>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年龄要求</w:t>
            </w:r>
          </w:p>
        </w:tc>
        <w:tc>
          <w:tcPr>
            <w:tcW w:w="1254" w:type="dxa"/>
            <w:tcBorders>
              <w:top w:val="single" w:sz="4" w:space="0" w:color="auto"/>
              <w:left w:val="nil"/>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其他</w:t>
            </w:r>
          </w:p>
        </w:tc>
        <w:tc>
          <w:tcPr>
            <w:tcW w:w="910" w:type="dxa"/>
            <w:tcBorders>
              <w:top w:val="single" w:sz="4" w:space="0" w:color="auto"/>
              <w:left w:val="nil"/>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用人</w:t>
            </w:r>
          </w:p>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形式</w:t>
            </w:r>
          </w:p>
        </w:tc>
        <w:tc>
          <w:tcPr>
            <w:tcW w:w="708" w:type="dxa"/>
            <w:tcBorders>
              <w:top w:val="single" w:sz="4" w:space="0" w:color="auto"/>
              <w:left w:val="nil"/>
              <w:bottom w:val="single" w:sz="4" w:space="0" w:color="auto"/>
              <w:right w:val="single" w:sz="4" w:space="0" w:color="auto"/>
            </w:tcBorders>
            <w:vAlign w:val="center"/>
          </w:tcPr>
          <w:p w:rsidR="00EF0076" w:rsidRDefault="00EF0076" w:rsidP="0020685D">
            <w:pPr>
              <w:snapToGrid w:val="0"/>
              <w:jc w:val="center"/>
              <w:rPr>
                <w:rFonts w:ascii="仿宋_GB2312" w:eastAsia="仿宋_GB2312" w:hAnsi="宋体" w:hint="eastAsia"/>
                <w:b/>
                <w:szCs w:val="21"/>
              </w:rPr>
            </w:pPr>
            <w:r>
              <w:rPr>
                <w:rFonts w:ascii="仿宋_GB2312" w:eastAsia="仿宋_GB2312" w:hAnsi="宋体" w:hint="eastAsia"/>
                <w:b/>
                <w:szCs w:val="21"/>
              </w:rPr>
              <w:t>聘期</w:t>
            </w:r>
          </w:p>
        </w:tc>
      </w:tr>
      <w:tr w:rsidR="00EF0076" w:rsidTr="0020685D">
        <w:trPr>
          <w:trHeight w:val="1678"/>
          <w:jc w:val="center"/>
        </w:trPr>
        <w:tc>
          <w:tcPr>
            <w:tcW w:w="1256" w:type="dxa"/>
            <w:tcBorders>
              <w:top w:val="single" w:sz="4" w:space="0" w:color="auto"/>
              <w:left w:val="single" w:sz="4" w:space="0" w:color="auto"/>
              <w:bottom w:val="single" w:sz="4" w:space="0" w:color="auto"/>
              <w:right w:val="single" w:sz="4" w:space="0" w:color="auto"/>
            </w:tcBorders>
            <w:vAlign w:val="center"/>
          </w:tcPr>
          <w:p w:rsidR="00EF0076" w:rsidRPr="00E31CA5" w:rsidRDefault="00EF0076" w:rsidP="0020685D">
            <w:pPr>
              <w:snapToGrid w:val="0"/>
              <w:jc w:val="left"/>
              <w:rPr>
                <w:rFonts w:ascii="仿宋" w:eastAsia="仿宋" w:hAnsi="仿宋" w:hint="eastAsia"/>
                <w:color w:val="000000"/>
                <w:sz w:val="24"/>
                <w:szCs w:val="24"/>
              </w:rPr>
            </w:pPr>
            <w:r>
              <w:rPr>
                <w:rFonts w:ascii="仿宋" w:eastAsia="仿宋" w:hAnsi="仿宋" w:hint="eastAsia"/>
                <w:sz w:val="24"/>
                <w:szCs w:val="24"/>
              </w:rPr>
              <w:t xml:space="preserve"> </w:t>
            </w:r>
            <w:r w:rsidRPr="00E31CA5">
              <w:rPr>
                <w:rFonts w:ascii="仿宋" w:eastAsia="仿宋" w:hAnsi="仿宋" w:hint="eastAsia"/>
                <w:color w:val="000000"/>
                <w:sz w:val="24"/>
                <w:szCs w:val="24"/>
              </w:rPr>
              <w:t xml:space="preserve"> 实验 </w:t>
            </w:r>
          </w:p>
          <w:p w:rsidR="00EF0076" w:rsidRPr="003A6E7C" w:rsidRDefault="00EF0076" w:rsidP="0020685D">
            <w:pPr>
              <w:snapToGrid w:val="0"/>
              <w:jc w:val="left"/>
              <w:rPr>
                <w:rFonts w:ascii="仿宋" w:eastAsia="仿宋" w:hAnsi="仿宋" w:hint="eastAsia"/>
                <w:sz w:val="24"/>
                <w:szCs w:val="24"/>
              </w:rPr>
            </w:pPr>
            <w:r w:rsidRPr="00E31CA5">
              <w:rPr>
                <w:rFonts w:ascii="仿宋" w:eastAsia="仿宋" w:hAnsi="仿宋" w:hint="eastAsia"/>
                <w:color w:val="000000"/>
                <w:sz w:val="24"/>
                <w:szCs w:val="24"/>
              </w:rPr>
              <w:t>（工程）  技术岗</w:t>
            </w:r>
          </w:p>
        </w:tc>
        <w:tc>
          <w:tcPr>
            <w:tcW w:w="2282"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left"/>
              <w:rPr>
                <w:rFonts w:ascii="仿宋_GB2312" w:eastAsia="仿宋_GB2312" w:hAnsi="宋体" w:hint="eastAsia"/>
                <w:szCs w:val="21"/>
              </w:rPr>
            </w:pPr>
            <w:r>
              <w:rPr>
                <w:rFonts w:ascii="仿宋_GB2312" w:eastAsia="仿宋_GB2312" w:hAnsi="宋体" w:hint="eastAsia"/>
                <w:szCs w:val="21"/>
              </w:rPr>
              <w:t>原则上为海外及国内不低于我校办学层次的院校和科研院所毕业的优秀应届硕士或应届博士毕业生，且第一学历为上述院校毕业的全日制普通本科。</w:t>
            </w:r>
          </w:p>
        </w:tc>
        <w:tc>
          <w:tcPr>
            <w:tcW w:w="2651"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left"/>
              <w:rPr>
                <w:rFonts w:ascii="仿宋_GB2312" w:eastAsia="仿宋_GB2312" w:hAnsi="宋体" w:hint="eastAsia"/>
                <w:szCs w:val="21"/>
              </w:rPr>
            </w:pPr>
            <w:r>
              <w:rPr>
                <w:rFonts w:ascii="仿宋_GB2312" w:eastAsia="仿宋_GB2312" w:hAnsi="宋体" w:hint="eastAsia"/>
                <w:szCs w:val="21"/>
              </w:rPr>
              <w:t>应届博士生原则上不超过30岁、应届硕士生原则上不超过26岁。有工作经历的应届博士毕业生年龄可放宽到35岁以下、有工作经历的应届硕士毕业生年龄可放宽到30岁以下。年龄计算截止时间为当年的6月30日。</w:t>
            </w:r>
          </w:p>
        </w:tc>
        <w:tc>
          <w:tcPr>
            <w:tcW w:w="1254"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left"/>
              <w:rPr>
                <w:rFonts w:ascii="仿宋_GB2312" w:eastAsia="仿宋_GB2312" w:hAnsi="宋体" w:hint="eastAsia"/>
                <w:szCs w:val="21"/>
              </w:rPr>
            </w:pPr>
            <w:r>
              <w:rPr>
                <w:rFonts w:ascii="仿宋_GB2312" w:eastAsia="仿宋_GB2312" w:hAnsi="宋体" w:hint="eastAsia"/>
                <w:szCs w:val="21"/>
              </w:rPr>
              <w:t>具体岗位要求及条件参照附件2</w:t>
            </w:r>
          </w:p>
        </w:tc>
        <w:tc>
          <w:tcPr>
            <w:tcW w:w="910"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left"/>
              <w:rPr>
                <w:rFonts w:ascii="仿宋_GB2312" w:eastAsia="仿宋_GB2312" w:hAnsi="宋体" w:hint="eastAsia"/>
                <w:szCs w:val="21"/>
              </w:rPr>
            </w:pPr>
            <w:proofErr w:type="gramStart"/>
            <w:r>
              <w:rPr>
                <w:rFonts w:ascii="仿宋_GB2312" w:eastAsia="仿宋_GB2312" w:hAnsi="宋体" w:hint="eastAsia"/>
                <w:szCs w:val="21"/>
              </w:rPr>
              <w:t>准聘制</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EF0076" w:rsidRDefault="00EF0076" w:rsidP="0020685D">
            <w:pPr>
              <w:snapToGrid w:val="0"/>
              <w:jc w:val="left"/>
              <w:rPr>
                <w:rFonts w:ascii="仿宋_GB2312" w:eastAsia="仿宋_GB2312" w:hAnsi="宋体" w:hint="eastAsia"/>
                <w:szCs w:val="21"/>
              </w:rPr>
            </w:pPr>
            <w:r>
              <w:rPr>
                <w:rFonts w:ascii="仿宋_GB2312" w:eastAsia="仿宋_GB2312" w:hAnsi="宋体" w:hint="eastAsia"/>
                <w:szCs w:val="21"/>
              </w:rPr>
              <w:t>3年</w:t>
            </w:r>
          </w:p>
        </w:tc>
      </w:tr>
    </w:tbl>
    <w:p w:rsidR="00EF0076" w:rsidRDefault="00EF0076" w:rsidP="00EF0076">
      <w:pPr>
        <w:snapToGrid w:val="0"/>
        <w:rPr>
          <w:rFonts w:ascii="仿宋_GB2312" w:eastAsia="仿宋_GB2312" w:hAnsi="宋体" w:hint="eastAsia"/>
          <w:szCs w:val="21"/>
        </w:rPr>
      </w:pPr>
      <w:r>
        <w:rPr>
          <w:rFonts w:ascii="仿宋_GB2312" w:eastAsia="仿宋_GB2312" w:hAnsi="宋体" w:hint="eastAsia"/>
          <w:szCs w:val="21"/>
        </w:rPr>
        <w:t>备注：实验（工程）技术岗位，实行</w:t>
      </w:r>
      <w:proofErr w:type="gramStart"/>
      <w:r>
        <w:rPr>
          <w:rFonts w:ascii="仿宋_GB2312" w:eastAsia="仿宋_GB2312" w:hAnsi="宋体" w:hint="eastAsia"/>
          <w:szCs w:val="21"/>
        </w:rPr>
        <w:t>准聘制</w:t>
      </w:r>
      <w:proofErr w:type="gramEnd"/>
      <w:r>
        <w:rPr>
          <w:rFonts w:ascii="仿宋_GB2312" w:eastAsia="仿宋_GB2312" w:hAnsi="宋体" w:hint="eastAsia"/>
          <w:szCs w:val="21"/>
        </w:rPr>
        <w:t>（非事业编制），聘期3年，聘用期满相关人员可按照聘用期满当年的学校设岗方案竞聘上岗（竞聘上岗者纳入事业编制，未竞聘上岗者合同自动终止）。</w:t>
      </w:r>
    </w:p>
    <w:p w:rsidR="00EF0076" w:rsidRDefault="00EF0076" w:rsidP="00EF0076">
      <w:pPr>
        <w:rPr>
          <w:rFonts w:ascii="黑体" w:eastAsia="黑体" w:hAnsi="宋体"/>
          <w:szCs w:val="21"/>
        </w:rPr>
        <w:sectPr w:rsidR="00EF0076">
          <w:pgSz w:w="11906" w:h="16838"/>
          <w:pgMar w:top="1440" w:right="1134" w:bottom="1440" w:left="1134" w:header="851" w:footer="992" w:gutter="0"/>
          <w:cols w:space="720"/>
          <w:docGrid w:type="lines" w:linePitch="312"/>
        </w:sectPr>
      </w:pPr>
    </w:p>
    <w:p w:rsidR="00187A74" w:rsidRPr="00EF0076" w:rsidRDefault="00187A74"/>
    <w:sectPr w:rsidR="00187A74" w:rsidRPr="00EF0076" w:rsidSect="00187A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076"/>
    <w:rsid w:val="00187A74"/>
    <w:rsid w:val="00EF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07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302</Characters>
  <Application>Microsoft Office Word</Application>
  <DocSecurity>0</DocSecurity>
  <Lines>2</Lines>
  <Paragraphs>1</Paragraphs>
  <ScaleCrop>false</ScaleCrop>
  <Company>Microsoft</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tty</dc:creator>
  <cp:lastModifiedBy>tty</cp:lastModifiedBy>
  <cp:revision>1</cp:revision>
  <dcterms:created xsi:type="dcterms:W3CDTF">2018-04-28T03:35:00Z</dcterms:created>
  <dcterms:modified xsi:type="dcterms:W3CDTF">2018-04-28T03:36:00Z</dcterms:modified>
</cp:coreProperties>
</file>