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43A0" w14:textId="52FCF37E" w:rsidR="00183D13" w:rsidRDefault="00183D13" w:rsidP="00183D1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E875DB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14:paraId="10274830" w14:textId="7AD3A25F" w:rsidR="00183D13" w:rsidRPr="00183D13" w:rsidRDefault="00183D13" w:rsidP="00183D13">
      <w:pPr>
        <w:pStyle w:val="Default"/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183D13">
        <w:rPr>
          <w:rFonts w:ascii="黑体" w:eastAsia="黑体" w:hAnsi="黑体"/>
          <w:sz w:val="32"/>
          <w:szCs w:val="32"/>
        </w:rPr>
        <w:t>202</w:t>
      </w:r>
      <w:r w:rsidR="00670CB4">
        <w:rPr>
          <w:rFonts w:ascii="黑体" w:eastAsia="黑体" w:hAnsi="黑体"/>
          <w:sz w:val="32"/>
          <w:szCs w:val="32"/>
        </w:rPr>
        <w:t>2</w:t>
      </w:r>
      <w:r w:rsidRPr="00183D13">
        <w:rPr>
          <w:rFonts w:ascii="黑体" w:eastAsia="黑体" w:hAnsi="黑体" w:hint="eastAsia"/>
          <w:sz w:val="32"/>
          <w:szCs w:val="32"/>
        </w:rPr>
        <w:t>年湖北省高等学校实验室研究项目申报指南</w:t>
      </w:r>
    </w:p>
    <w:p w14:paraId="4E09250A" w14:textId="77777777" w:rsidR="00183D13" w:rsidRDefault="00183D13" w:rsidP="00183D13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本指南是根据当前实验室工作改革与发展中的热点、难点问题编写的，不是具体的研究项目名称。申请人可在本指南的指导下，根据实际情况，确定具体的研究内容和项目名称。</w:t>
      </w:r>
    </w:p>
    <w:p w14:paraId="4FDED509" w14:textId="77777777" w:rsidR="00183D13" w:rsidRPr="00183D13" w:rsidRDefault="00183D13" w:rsidP="00183D13">
      <w:pPr>
        <w:pStyle w:val="Default"/>
        <w:ind w:firstLineChars="252" w:firstLine="708"/>
        <w:rPr>
          <w:b/>
          <w:sz w:val="28"/>
          <w:szCs w:val="28"/>
        </w:rPr>
      </w:pPr>
      <w:r w:rsidRPr="00183D13">
        <w:rPr>
          <w:rFonts w:hint="eastAsia"/>
          <w:b/>
          <w:sz w:val="28"/>
          <w:szCs w:val="28"/>
        </w:rPr>
        <w:t>方向</w:t>
      </w:r>
      <w:proofErr w:type="gramStart"/>
      <w:r>
        <w:rPr>
          <w:rFonts w:hint="eastAsia"/>
          <w:b/>
          <w:sz w:val="28"/>
          <w:szCs w:val="28"/>
        </w:rPr>
        <w:t>一</w:t>
      </w:r>
      <w:proofErr w:type="gramEnd"/>
      <w:r w:rsidRPr="00183D13">
        <w:rPr>
          <w:b/>
          <w:sz w:val="28"/>
          <w:szCs w:val="28"/>
        </w:rPr>
        <w:t xml:space="preserve">. </w:t>
      </w:r>
      <w:r w:rsidRPr="00183D13">
        <w:rPr>
          <w:rFonts w:hint="eastAsia"/>
          <w:b/>
          <w:sz w:val="28"/>
          <w:szCs w:val="28"/>
        </w:rPr>
        <w:t>实验室（实训）建设与管理</w:t>
      </w:r>
    </w:p>
    <w:p w14:paraId="329FA365" w14:textId="136E497D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实验教学示范中心研究与实践</w:t>
      </w:r>
    </w:p>
    <w:p w14:paraId="314C2D76" w14:textId="43282B9F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2.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实验教学示范中心考核评估体系与机制研究</w:t>
      </w:r>
    </w:p>
    <w:p w14:paraId="5278E48D" w14:textId="771E4D59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3.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基于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双一流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建设视角下的高校实验室规划与绩效评价</w:t>
      </w:r>
    </w:p>
    <w:p w14:paraId="02E4E984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虚拟仿真实验教学资源建设与开放共享</w:t>
      </w:r>
    </w:p>
    <w:p w14:paraId="22DF1CD6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实验室管理信息化建设</w:t>
      </w:r>
    </w:p>
    <w:p w14:paraId="6461F3D7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高职院校实训基地建设研究</w:t>
      </w:r>
    </w:p>
    <w:p w14:paraId="1CD4757F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hint="eastAsia"/>
          <w:sz w:val="28"/>
          <w:szCs w:val="28"/>
        </w:rPr>
        <w:t>实验室资源开放共享研究</w:t>
      </w:r>
    </w:p>
    <w:p w14:paraId="1DAC3C51" w14:textId="0905EB7F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．双一流背景下高校实验室与设备管理体制机制创新</w:t>
      </w:r>
    </w:p>
    <w:p w14:paraId="7392A539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hint="eastAsia"/>
          <w:sz w:val="28"/>
          <w:szCs w:val="28"/>
        </w:rPr>
        <w:t>高校实验室与设备管理部门能力建设与绩效</w:t>
      </w:r>
    </w:p>
    <w:p w14:paraId="5BD96594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rFonts w:hint="eastAsia"/>
          <w:sz w:val="28"/>
          <w:szCs w:val="28"/>
        </w:rPr>
        <w:t>院系实验室与设备管理创新案例分析</w:t>
      </w:r>
    </w:p>
    <w:p w14:paraId="3E1AD1EE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rFonts w:hint="eastAsia"/>
          <w:sz w:val="28"/>
          <w:szCs w:val="28"/>
        </w:rPr>
        <w:t>实验室与设备管理创新文化建设</w:t>
      </w:r>
    </w:p>
    <w:p w14:paraId="25F47845" w14:textId="13B3F9C1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rFonts w:hint="eastAsia"/>
          <w:sz w:val="28"/>
          <w:szCs w:val="28"/>
        </w:rPr>
        <w:t>高职高专、民办院校实验室管理体制研究</w:t>
      </w:r>
    </w:p>
    <w:p w14:paraId="7A810D9E" w14:textId="2FA58279" w:rsidR="009560C3" w:rsidRPr="002F6B8B" w:rsidRDefault="002F6B8B" w:rsidP="00183D13">
      <w:pPr>
        <w:pStyle w:val="Default"/>
        <w:ind w:firstLineChars="354" w:firstLine="991"/>
        <w:rPr>
          <w:rFonts w:hint="eastAsia"/>
          <w:color w:val="FF0000"/>
          <w:sz w:val="28"/>
          <w:szCs w:val="28"/>
        </w:rPr>
      </w:pPr>
      <w:bookmarkStart w:id="0" w:name="_GoBack"/>
      <w:r w:rsidRPr="002F6B8B">
        <w:rPr>
          <w:rFonts w:hint="eastAsia"/>
          <w:color w:val="FF0000"/>
          <w:sz w:val="28"/>
          <w:szCs w:val="28"/>
        </w:rPr>
        <w:t>13.高校实验教学条件建设与方法研究</w:t>
      </w:r>
    </w:p>
    <w:bookmarkEnd w:id="0"/>
    <w:p w14:paraId="2EB6BC9E" w14:textId="77777777" w:rsidR="00183D13" w:rsidRPr="00183D13" w:rsidRDefault="00183D13" w:rsidP="00183D13">
      <w:pPr>
        <w:pStyle w:val="Default"/>
        <w:spacing w:beforeLines="50" w:before="156"/>
        <w:ind w:firstLineChars="253" w:firstLine="711"/>
        <w:rPr>
          <w:b/>
          <w:sz w:val="28"/>
          <w:szCs w:val="28"/>
        </w:rPr>
      </w:pPr>
      <w:r w:rsidRPr="00183D13">
        <w:rPr>
          <w:rFonts w:hint="eastAsia"/>
          <w:b/>
          <w:sz w:val="28"/>
          <w:szCs w:val="28"/>
        </w:rPr>
        <w:t>方向</w:t>
      </w:r>
      <w:r>
        <w:rPr>
          <w:rFonts w:hint="eastAsia"/>
          <w:b/>
          <w:sz w:val="28"/>
          <w:szCs w:val="28"/>
        </w:rPr>
        <w:t>二</w:t>
      </w:r>
      <w:r w:rsidRPr="00183D13">
        <w:rPr>
          <w:b/>
          <w:sz w:val="28"/>
          <w:szCs w:val="28"/>
        </w:rPr>
        <w:t>.</w:t>
      </w:r>
      <w:r w:rsidRPr="00183D13">
        <w:rPr>
          <w:rFonts w:hint="eastAsia"/>
          <w:b/>
          <w:sz w:val="28"/>
          <w:szCs w:val="28"/>
        </w:rPr>
        <w:t>实验室仪器设备管理</w:t>
      </w:r>
    </w:p>
    <w:p w14:paraId="336ED32A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高校实验室仪器设备信息化建设</w:t>
      </w:r>
    </w:p>
    <w:p w14:paraId="3DA7BCF6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高校仪器设备采购管理规范</w:t>
      </w:r>
    </w:p>
    <w:p w14:paraId="670906E0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rFonts w:hint="eastAsia"/>
          <w:sz w:val="28"/>
          <w:szCs w:val="28"/>
        </w:rPr>
        <w:t>大型仪器设备共享平台研究与构建</w:t>
      </w:r>
    </w:p>
    <w:p w14:paraId="6059B396" w14:textId="77777777" w:rsidR="00183D13" w:rsidRPr="00183D13" w:rsidRDefault="00183D13" w:rsidP="00183D13">
      <w:pPr>
        <w:ind w:firstLineChars="354" w:firstLine="991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183D13">
        <w:rPr>
          <w:rFonts w:ascii="仿宋_GB2312" w:eastAsia="仿宋_GB2312" w:cs="仿宋_GB2312"/>
          <w:color w:val="000000"/>
          <w:kern w:val="0"/>
          <w:sz w:val="28"/>
          <w:szCs w:val="28"/>
        </w:rPr>
        <w:t>4.</w:t>
      </w:r>
      <w:r w:rsidRPr="00183D1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大型仪器设备开放与共享机制、体制研究</w:t>
      </w:r>
    </w:p>
    <w:p w14:paraId="6C4B7721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仪器设备数据支持决策</w:t>
      </w:r>
    </w:p>
    <w:p w14:paraId="26260D93" w14:textId="77777777" w:rsidR="00183D13" w:rsidRPr="00183D13" w:rsidRDefault="00183D13" w:rsidP="00183D13">
      <w:pPr>
        <w:pStyle w:val="Default"/>
        <w:spacing w:beforeLines="50" w:before="156"/>
        <w:ind w:firstLineChars="253" w:firstLine="711"/>
        <w:rPr>
          <w:b/>
          <w:sz w:val="28"/>
          <w:szCs w:val="28"/>
        </w:rPr>
      </w:pPr>
      <w:r w:rsidRPr="00183D13">
        <w:rPr>
          <w:rFonts w:hint="eastAsia"/>
          <w:b/>
          <w:sz w:val="28"/>
          <w:szCs w:val="28"/>
        </w:rPr>
        <w:t>方向三</w:t>
      </w:r>
      <w:r w:rsidRPr="00183D13">
        <w:rPr>
          <w:b/>
          <w:sz w:val="28"/>
          <w:szCs w:val="28"/>
        </w:rPr>
        <w:t>.</w:t>
      </w:r>
      <w:r w:rsidRPr="00183D13">
        <w:rPr>
          <w:rFonts w:hint="eastAsia"/>
          <w:b/>
          <w:sz w:val="28"/>
          <w:szCs w:val="28"/>
        </w:rPr>
        <w:t>实验技术队伍建设管理</w:t>
      </w:r>
    </w:p>
    <w:p w14:paraId="1CE37920" w14:textId="5EACBD45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1.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高校实验技术队伍现状分析及整体水平提升对策</w:t>
      </w:r>
    </w:p>
    <w:p w14:paraId="5DAA875B" w14:textId="3ED724D4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2.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实验技术队伍岗位设置与核定</w:t>
      </w:r>
    </w:p>
    <w:p w14:paraId="721799E1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实验技术队伍考核评价体系研究</w:t>
      </w:r>
    </w:p>
    <w:p w14:paraId="0E773531" w14:textId="77777777" w:rsidR="00183D13" w:rsidRPr="00183D13" w:rsidRDefault="00183D13" w:rsidP="00183D13">
      <w:pPr>
        <w:pStyle w:val="Default"/>
        <w:spacing w:beforeLines="50" w:before="156"/>
        <w:ind w:firstLineChars="253" w:firstLine="711"/>
        <w:rPr>
          <w:b/>
          <w:sz w:val="28"/>
          <w:szCs w:val="28"/>
        </w:rPr>
      </w:pPr>
      <w:r w:rsidRPr="00183D13">
        <w:rPr>
          <w:rFonts w:hint="eastAsia"/>
          <w:b/>
          <w:sz w:val="28"/>
          <w:szCs w:val="28"/>
        </w:rPr>
        <w:t>方向四</w:t>
      </w:r>
      <w:r w:rsidRPr="00183D13">
        <w:rPr>
          <w:b/>
          <w:sz w:val="28"/>
          <w:szCs w:val="28"/>
        </w:rPr>
        <w:t>.</w:t>
      </w:r>
      <w:r w:rsidRPr="00183D13">
        <w:rPr>
          <w:rFonts w:hint="eastAsia"/>
          <w:b/>
          <w:sz w:val="28"/>
          <w:szCs w:val="28"/>
        </w:rPr>
        <w:t>实验室技术安全管理</w:t>
      </w:r>
    </w:p>
    <w:p w14:paraId="0E40545F" w14:textId="51862CA3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1.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实验室安全技术标准（分学科）</w:t>
      </w:r>
    </w:p>
    <w:p w14:paraId="54F1837F" w14:textId="32D286B2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2.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高校实验室安全通用标识体系建设</w:t>
      </w:r>
    </w:p>
    <w:p w14:paraId="504E87D0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高校实验室安全工作体系与机制研究</w:t>
      </w:r>
    </w:p>
    <w:p w14:paraId="6FBD06E2" w14:textId="236B381E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4.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实验室安全监测、预警及应急管理体系研究</w:t>
      </w:r>
    </w:p>
    <w:p w14:paraId="41BE0184" w14:textId="635494A3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>5.</w:t>
      </w:r>
      <w:r w:rsidR="00826F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高校（高职）实验室、实训基地安全责任体系建设</w:t>
      </w:r>
    </w:p>
    <w:p w14:paraId="314CF0B5" w14:textId="77777777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高校实验室安全教育与文化研究</w:t>
      </w:r>
    </w:p>
    <w:p w14:paraId="6FBB1BBB" w14:textId="7562FD84" w:rsidR="00183D13" w:rsidRDefault="00183D13" w:rsidP="00183D13">
      <w:pPr>
        <w:pStyle w:val="Default"/>
        <w:ind w:firstLineChars="354" w:firstLine="991"/>
        <w:rPr>
          <w:sz w:val="28"/>
          <w:szCs w:val="28"/>
        </w:rPr>
      </w:pPr>
      <w:r w:rsidRPr="00183D13">
        <w:rPr>
          <w:sz w:val="28"/>
          <w:szCs w:val="28"/>
        </w:rPr>
        <w:t xml:space="preserve">7. </w:t>
      </w:r>
      <w:r w:rsidRPr="00183D13">
        <w:rPr>
          <w:rFonts w:hint="eastAsia"/>
          <w:sz w:val="28"/>
          <w:szCs w:val="28"/>
        </w:rPr>
        <w:t>高校实验室安全信息化建设</w:t>
      </w:r>
    </w:p>
    <w:p w14:paraId="2AF7F818" w14:textId="0A29894A" w:rsidR="0010050E" w:rsidRPr="0010050E" w:rsidRDefault="0010050E" w:rsidP="0010050E">
      <w:pPr>
        <w:widowControl/>
        <w:snapToGrid w:val="0"/>
        <w:spacing w:afterLines="50" w:after="156" w:line="300" w:lineRule="auto"/>
        <w:ind w:firstLineChars="300" w:firstLine="843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653DD6">
        <w:rPr>
          <w:rFonts w:ascii="仿宋_GB2312" w:eastAsia="仿宋_GB2312" w:cs="仿宋_GB2312" w:hint="eastAsia"/>
          <w:b/>
          <w:color w:val="FF0000"/>
          <w:kern w:val="0"/>
          <w:sz w:val="28"/>
          <w:szCs w:val="28"/>
        </w:rPr>
        <w:t>方向五.</w:t>
      </w:r>
      <w:r w:rsidRPr="0010050E">
        <w:rPr>
          <w:rFonts w:ascii="仿宋_GB2312" w:eastAsia="仿宋_GB2312" w:cs="仿宋_GB2312" w:hint="eastAsia"/>
          <w:b/>
          <w:color w:val="FF0000"/>
          <w:kern w:val="0"/>
          <w:sz w:val="28"/>
          <w:szCs w:val="28"/>
        </w:rPr>
        <w:t>实验教学改革研究</w:t>
      </w:r>
      <w:r w:rsidRPr="0010050E">
        <w:rPr>
          <w:rFonts w:ascii="仿宋_GB2312" w:eastAsia="仿宋_GB2312" w:cs="仿宋_GB2312" w:hint="eastAsia"/>
          <w:color w:val="FF0000"/>
          <w:kern w:val="0"/>
          <w:sz w:val="28"/>
          <w:szCs w:val="28"/>
        </w:rPr>
        <w:t>（</w:t>
      </w:r>
      <w:r w:rsidR="00B6088A">
        <w:rPr>
          <w:rFonts w:ascii="仿宋_GB2312" w:eastAsia="仿宋_GB2312" w:cs="仿宋_GB2312" w:hint="eastAsia"/>
          <w:color w:val="FF0000"/>
          <w:kern w:val="0"/>
          <w:sz w:val="28"/>
          <w:szCs w:val="28"/>
        </w:rPr>
        <w:t>仅作为</w:t>
      </w:r>
      <w:r w:rsidR="00F02292">
        <w:rPr>
          <w:rFonts w:ascii="仿宋_GB2312" w:eastAsia="仿宋_GB2312" w:cs="仿宋_GB2312" w:hint="eastAsia"/>
          <w:color w:val="FF0000"/>
          <w:kern w:val="0"/>
          <w:sz w:val="28"/>
          <w:szCs w:val="28"/>
        </w:rPr>
        <w:t>校级项目</w:t>
      </w:r>
      <w:r w:rsidR="00B6088A">
        <w:rPr>
          <w:rFonts w:ascii="仿宋_GB2312" w:eastAsia="仿宋_GB2312" w:cs="仿宋_GB2312" w:hint="eastAsia"/>
          <w:color w:val="FF0000"/>
          <w:kern w:val="0"/>
          <w:sz w:val="28"/>
          <w:szCs w:val="28"/>
        </w:rPr>
        <w:t>指南，且</w:t>
      </w:r>
      <w:proofErr w:type="gramStart"/>
      <w:r w:rsidRPr="0010050E">
        <w:rPr>
          <w:rFonts w:ascii="仿宋_GB2312" w:eastAsia="仿宋_GB2312" w:cs="仿宋_GB2312" w:hint="eastAsia"/>
          <w:color w:val="FF0000"/>
          <w:kern w:val="0"/>
          <w:sz w:val="28"/>
          <w:szCs w:val="28"/>
        </w:rPr>
        <w:t>限从事</w:t>
      </w:r>
      <w:proofErr w:type="gramEnd"/>
      <w:r w:rsidRPr="0010050E">
        <w:rPr>
          <w:rFonts w:ascii="仿宋_GB2312" w:eastAsia="仿宋_GB2312" w:cs="仿宋_GB2312" w:hint="eastAsia"/>
          <w:color w:val="FF0000"/>
          <w:kern w:val="0"/>
          <w:sz w:val="28"/>
          <w:szCs w:val="28"/>
        </w:rPr>
        <w:t>或辅助实验教学的实验技术人员申报，教师应积极向本科生院提出类似项目的申请）</w:t>
      </w:r>
    </w:p>
    <w:p w14:paraId="71A4A77D" w14:textId="77777777" w:rsidR="0010050E" w:rsidRPr="0010050E" w:rsidRDefault="0010050E" w:rsidP="00183D13">
      <w:pPr>
        <w:pStyle w:val="Default"/>
        <w:ind w:firstLineChars="354" w:firstLine="991"/>
        <w:rPr>
          <w:sz w:val="28"/>
          <w:szCs w:val="28"/>
        </w:rPr>
      </w:pPr>
    </w:p>
    <w:p w14:paraId="7823B5D0" w14:textId="77777777" w:rsidR="00A04299" w:rsidRPr="00183D13" w:rsidRDefault="00A04299" w:rsidP="00183D13">
      <w:pPr>
        <w:ind w:firstLineChars="253" w:firstLine="708"/>
        <w:rPr>
          <w:rFonts w:ascii="仿宋_GB2312" w:eastAsia="仿宋_GB2312" w:cs="仿宋_GB2312"/>
          <w:color w:val="000000"/>
          <w:kern w:val="0"/>
          <w:sz w:val="28"/>
          <w:szCs w:val="28"/>
        </w:rPr>
      </w:pPr>
    </w:p>
    <w:sectPr w:rsidR="00A04299" w:rsidRPr="00183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7B0DC" w14:textId="77777777" w:rsidR="008E30E5" w:rsidRDefault="008E30E5" w:rsidP="00826F43">
      <w:r>
        <w:separator/>
      </w:r>
    </w:p>
  </w:endnote>
  <w:endnote w:type="continuationSeparator" w:id="0">
    <w:p w14:paraId="7D73E300" w14:textId="77777777" w:rsidR="008E30E5" w:rsidRDefault="008E30E5" w:rsidP="0082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47ABE" w14:textId="77777777" w:rsidR="008E30E5" w:rsidRDefault="008E30E5" w:rsidP="00826F43">
      <w:r>
        <w:separator/>
      </w:r>
    </w:p>
  </w:footnote>
  <w:footnote w:type="continuationSeparator" w:id="0">
    <w:p w14:paraId="1324C83E" w14:textId="77777777" w:rsidR="008E30E5" w:rsidRDefault="008E30E5" w:rsidP="0082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37"/>
    <w:rsid w:val="0010050E"/>
    <w:rsid w:val="00183D13"/>
    <w:rsid w:val="002F6B8B"/>
    <w:rsid w:val="00653DD6"/>
    <w:rsid w:val="00670CB4"/>
    <w:rsid w:val="007E6D37"/>
    <w:rsid w:val="00826F43"/>
    <w:rsid w:val="008E30E5"/>
    <w:rsid w:val="0094725F"/>
    <w:rsid w:val="009560C3"/>
    <w:rsid w:val="00A04299"/>
    <w:rsid w:val="00B6088A"/>
    <w:rsid w:val="00D971CA"/>
    <w:rsid w:val="00DD7400"/>
    <w:rsid w:val="00E001CB"/>
    <w:rsid w:val="00E823BC"/>
    <w:rsid w:val="00E875DB"/>
    <w:rsid w:val="00F02292"/>
    <w:rsid w:val="00F6000D"/>
    <w:rsid w:val="00FA4CB2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B601"/>
  <w15:docId w15:val="{971BB15F-A7B6-436C-A9AE-B652751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D1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F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黄幸</dc:creator>
  <cp:lastModifiedBy>Administrator</cp:lastModifiedBy>
  <cp:revision>6</cp:revision>
  <dcterms:created xsi:type="dcterms:W3CDTF">2022-06-16T02:42:00Z</dcterms:created>
  <dcterms:modified xsi:type="dcterms:W3CDTF">2023-05-26T08:27:00Z</dcterms:modified>
</cp:coreProperties>
</file>