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375" w:type="dxa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371"/>
        <w:gridCol w:w="780"/>
        <w:gridCol w:w="571"/>
        <w:gridCol w:w="1117"/>
        <w:gridCol w:w="1112"/>
        <w:gridCol w:w="430"/>
        <w:gridCol w:w="1220"/>
        <w:gridCol w:w="348"/>
        <w:gridCol w:w="953"/>
        <w:gridCol w:w="237"/>
        <w:gridCol w:w="241"/>
        <w:gridCol w:w="237"/>
        <w:gridCol w:w="492"/>
        <w:gridCol w:w="1067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Before w:w="10" w:type="dxa"/>
          <w:wAfter w:w="1303" w:type="dxa"/>
          <w:trHeight w:val="572" w:hRule="exact"/>
        </w:trPr>
        <w:tc>
          <w:tcPr>
            <w:tcW w:w="9062" w:type="dxa"/>
            <w:gridSpan w:val="14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28"/>
              </w:rPr>
              <w:t>项目支出绩效目标申报表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Before w:w="10" w:type="dxa"/>
          <w:wAfter w:w="1303" w:type="dxa"/>
          <w:trHeight w:val="549" w:hRule="exact"/>
        </w:trPr>
        <w:tc>
          <w:tcPr>
            <w:tcW w:w="9062" w:type="dxa"/>
            <w:gridSpan w:val="14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" w:type="dxa"/>
          <w:trHeight w:val="81" w:hRule="exact"/>
        </w:trPr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 w:cstheme="minorBidi"/>
                <w:sz w:val="21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 w:cstheme="minorBidi"/>
                <w:sz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 w:cstheme="minorBidi"/>
                <w:sz w:val="21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 w:cstheme="minorBidi"/>
                <w:sz w:val="21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 w:cstheme="minorBid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 w:cstheme="minorBidi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 w:cstheme="minorBidi"/>
                <w:sz w:val="21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 w:cstheme="minorBidi"/>
                <w:sz w:val="21"/>
              </w:rPr>
            </w:pPr>
          </w:p>
        </w:tc>
        <w:tc>
          <w:tcPr>
            <w:tcW w:w="1559" w:type="dxa"/>
            <w:gridSpan w:val="2"/>
          </w:tcPr>
          <w:p>
            <w:pPr>
              <w:rPr>
                <w:rFonts w:ascii="Calibri" w:hAnsi="Calibri" w:eastAsia="宋体" w:cstheme="minorBidi"/>
                <w:sz w:val="21"/>
              </w:rPr>
            </w:pPr>
          </w:p>
        </w:tc>
        <w:tc>
          <w:tcPr>
            <w:tcW w:w="236" w:type="dxa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 w:cstheme="minorBidi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Before w:w="10" w:type="dxa"/>
          <w:wAfter w:w="1303" w:type="dxa"/>
          <w:trHeight w:val="667" w:hRule="exact"/>
        </w:trPr>
        <w:tc>
          <w:tcPr>
            <w:tcW w:w="2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项目名称</w:t>
            </w:r>
          </w:p>
        </w:tc>
        <w:tc>
          <w:tcPr>
            <w:tcW w:w="6387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u w:val="none"/>
                <w:lang w:eastAsia="zh-CN" w:bidi="ar"/>
              </w:rPr>
              <w:t>2024</w:t>
            </w:r>
            <w:r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u w:val="none"/>
                <w:lang w:bidi="ar"/>
              </w:rPr>
              <w:t>年度化学实验室设备购置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Before w:w="10" w:type="dxa"/>
          <w:wAfter w:w="1303" w:type="dxa"/>
          <w:trHeight w:val="705" w:hRule="exact"/>
        </w:trPr>
        <w:tc>
          <w:tcPr>
            <w:tcW w:w="267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主管部门及代码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 w:cstheme="minorBidi"/>
                <w:sz w:val="21"/>
              </w:rPr>
            </w:pPr>
            <w:r>
              <w:rPr>
                <w:rFonts w:hint="eastAsia" w:ascii="Calibri" w:hAnsi="Calibri" w:eastAsia="宋体" w:cstheme="minorBidi"/>
                <w:sz w:val="21"/>
              </w:rPr>
              <w:t>教育部105</w:t>
            </w:r>
          </w:p>
        </w:tc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2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Calibri" w:hAnsi="Calibri" w:eastAsia="宋体" w:cstheme="minorBidi"/>
                <w:sz w:val="21"/>
                <w:lang w:val="en-US" w:eastAsia="zh-CN"/>
              </w:rPr>
            </w:pPr>
            <w:r>
              <w:rPr>
                <w:rFonts w:hint="eastAsia" w:ascii="Calibri" w:hAnsi="Calibri" w:eastAsia="宋体" w:cstheme="minorBidi"/>
                <w:sz w:val="21"/>
                <w:lang w:val="en-US" w:eastAsia="zh-CN"/>
              </w:rPr>
              <w:t>华中师范大学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Before w:w="10" w:type="dxa"/>
          <w:wAfter w:w="1303" w:type="dxa"/>
          <w:trHeight w:val="624" w:hRule="exact"/>
        </w:trPr>
        <w:tc>
          <w:tcPr>
            <w:tcW w:w="2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项目属性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Calibri" w:hAnsi="Calibri" w:eastAsia="宋体" w:cstheme="minorBidi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设备资料购置</w:t>
            </w:r>
          </w:p>
        </w:tc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项目周期</w:t>
            </w:r>
          </w:p>
        </w:tc>
        <w:tc>
          <w:tcPr>
            <w:tcW w:w="2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Calibri" w:hAnsi="Calibri" w:eastAsia="宋体" w:cstheme="minorBidi"/>
                <w:sz w:val="21"/>
                <w:lang w:val="en-US" w:eastAsia="zh-CN"/>
              </w:rPr>
            </w:pPr>
            <w:r>
              <w:rPr>
                <w:rFonts w:hint="eastAsia" w:ascii="Calibri" w:hAnsi="Calibri" w:eastAsia="宋体" w:cstheme="minorBidi"/>
                <w:sz w:val="21"/>
                <w:lang w:val="en-US" w:eastAsia="zh-CN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Before w:w="10" w:type="dxa"/>
          <w:wAfter w:w="1303" w:type="dxa"/>
          <w:trHeight w:val="745" w:hRule="atLeast"/>
        </w:trPr>
        <w:tc>
          <w:tcPr>
            <w:tcW w:w="2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项目资金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（万元）</w:t>
            </w:r>
          </w:p>
        </w:tc>
        <w:tc>
          <w:tcPr>
            <w:tcW w:w="6387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E75B6" w:themeColor="accent1" w:themeShade="BF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383.75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Before w:w="10" w:type="dxa"/>
          <w:wAfter w:w="1303" w:type="dxa"/>
          <w:trHeight w:val="2344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年度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目标</w:t>
            </w:r>
          </w:p>
        </w:tc>
        <w:tc>
          <w:tcPr>
            <w:tcW w:w="8109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highlight w:val="none"/>
                <w:u w:val="none"/>
                <w:lang w:bidi="ar"/>
              </w:rPr>
              <w:t xml:space="preserve">目标1：增加更换一些平台及常用基本仪器设备仪器；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highlight w:val="none"/>
                <w:u w:val="none"/>
                <w:lang w:bidi="ar"/>
              </w:rPr>
              <w:t>目标2：购进一些仪器设备供综合实验后期的化合物结构、性能测试，拓展学生的视野、提高其创新、实践能力。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Before w:w="10" w:type="dxa"/>
          <w:wAfter w:w="1303" w:type="dxa"/>
          <w:trHeight w:val="663" w:hRule="atLeast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Before w:w="10" w:type="dxa"/>
          <w:wAfter w:w="1303" w:type="dxa"/>
          <w:trHeight w:val="454" w:hRule="atLeas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theme="minorBidi"/>
                <w:sz w:val="21"/>
              </w:rPr>
            </w:pPr>
          </w:p>
        </w:tc>
        <w:tc>
          <w:tcPr>
            <w:tcW w:w="1151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theme="minorBidi"/>
                <w:sz w:val="21"/>
              </w:rPr>
            </w:pPr>
            <w:r>
              <w:rPr>
                <w:rFonts w:hint="eastAsia" w:ascii="宋体" w:hAnsi="宋体" w:eastAsia="宋体" w:cstheme="minorBidi"/>
                <w:sz w:val="21"/>
              </w:rPr>
              <w:t>成本指标</w:t>
            </w:r>
          </w:p>
        </w:tc>
        <w:tc>
          <w:tcPr>
            <w:tcW w:w="1688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theme="minorBidi"/>
                <w:sz w:val="21"/>
              </w:rPr>
            </w:pPr>
            <w:r>
              <w:rPr>
                <w:rFonts w:hint="eastAsia" w:ascii="宋体" w:hAnsi="宋体" w:eastAsia="宋体" w:cstheme="minorBidi"/>
                <w:sz w:val="21"/>
              </w:rPr>
              <w:t>经济成本指标</w:t>
            </w: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inorBidi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仪器设备成本控有效性</w:t>
            </w: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auto"/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u w:val="none"/>
                <w:lang w:bidi="ar"/>
              </w:rPr>
              <w:t>通过公开招标、三方询价，有效控制仪器设备成本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Before w:w="10" w:type="dxa"/>
          <w:wAfter w:w="1303" w:type="dxa"/>
          <w:trHeight w:val="532" w:hRule="atLeas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theme="minorBidi"/>
                <w:sz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theme="minorBidi"/>
                <w:sz w:val="21"/>
              </w:rPr>
            </w:pPr>
            <w:r>
              <w:rPr>
                <w:rFonts w:hint="eastAsia" w:ascii="宋体" w:hAnsi="宋体" w:eastAsia="宋体" w:cstheme="minorBidi"/>
                <w:sz w:val="21"/>
              </w:rPr>
              <w:t>产出</w:t>
            </w:r>
            <w:r>
              <w:rPr>
                <w:rFonts w:ascii="宋体" w:hAnsi="宋体" w:eastAsia="宋体" w:cstheme="minorBidi"/>
                <w:sz w:val="21"/>
              </w:rPr>
              <w:t>指标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theme="minorBidi"/>
                <w:sz w:val="21"/>
              </w:rPr>
            </w:pPr>
            <w:r>
              <w:rPr>
                <w:rFonts w:hint="eastAsia" w:ascii="宋体" w:hAnsi="宋体" w:eastAsia="宋体" w:cstheme="minorBidi"/>
                <w:sz w:val="21"/>
              </w:rPr>
              <w:t>数量指标</w:t>
            </w: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theme="minorBidi"/>
                <w:sz w:val="21"/>
                <w:highlight w:val="none"/>
              </w:rPr>
              <w:t>新增教学科研仪器设备数量</w:t>
            </w: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auto"/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highlight w:val="none"/>
                <w:u w:val="none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123</w:t>
            </w:r>
            <w:r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highlight w:val="none"/>
                <w:u w:val="none"/>
                <w:lang w:bidi="ar"/>
              </w:rPr>
              <w:t>台（套）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Before w:w="10" w:type="dxa"/>
          <w:wAfter w:w="1303" w:type="dxa"/>
          <w:trHeight w:val="454" w:hRule="atLeas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theme="minorBid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theme="minorBidi"/>
                <w:sz w:val="21"/>
              </w:rPr>
            </w:pPr>
            <w:r>
              <w:rPr>
                <w:rFonts w:hint="eastAsia" w:ascii="宋体" w:hAnsi="宋体" w:eastAsia="宋体" w:cstheme="minorBidi"/>
                <w:sz w:val="21"/>
              </w:rPr>
              <w:t>产出</w:t>
            </w:r>
            <w:r>
              <w:rPr>
                <w:rFonts w:ascii="宋体" w:hAnsi="宋体" w:eastAsia="宋体" w:cstheme="minorBidi"/>
                <w:sz w:val="21"/>
              </w:rPr>
              <w:t>指标</w:t>
            </w:r>
          </w:p>
        </w:tc>
        <w:tc>
          <w:tcPr>
            <w:tcW w:w="16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inorBidi"/>
                <w:sz w:val="21"/>
              </w:rPr>
            </w:pPr>
            <w:r>
              <w:rPr>
                <w:rFonts w:hint="eastAsia" w:ascii="宋体" w:hAnsi="宋体" w:eastAsia="宋体" w:cstheme="minorBidi"/>
                <w:sz w:val="21"/>
              </w:rPr>
              <w:t>设备资料验收通过率</w:t>
            </w: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auto"/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u w:val="none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u w:val="none"/>
                <w:lang w:bidi="ar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Before w:w="10" w:type="dxa"/>
          <w:wAfter w:w="1303" w:type="dxa"/>
          <w:trHeight w:val="454" w:hRule="atLeas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theme="minorBidi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theme="minorBidi"/>
                <w:sz w:val="21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</w:rPr>
              <w:t>项目按期完工率</w:t>
            </w: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按期执行率</w:t>
            </w:r>
            <w:r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u w:val="none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Before w:w="10" w:type="dxa"/>
          <w:wAfter w:w="1303" w:type="dxa"/>
          <w:trHeight w:val="454" w:hRule="atLeas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theme="minorBid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theme="minorBidi"/>
                <w:sz w:val="21"/>
                <w:highlight w:val="none"/>
              </w:rPr>
              <w:t>新增仪器设备发挥作用年限</w:t>
            </w: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highlight w:val="none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highlight w:val="none"/>
                <w:u w:val="none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highlight w:val="none"/>
                <w:u w:val="none"/>
                <w:lang w:bidi="ar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Before w:w="10" w:type="dxa"/>
          <w:wAfter w:w="1303" w:type="dxa"/>
          <w:trHeight w:val="454" w:hRule="atLeas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theme="minorBidi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theme="minorBidi"/>
                <w:sz w:val="21"/>
              </w:rPr>
              <w:t>仪器设备是否纳入开放共享平台</w:t>
            </w: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auto"/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u w:val="none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Before w:w="10" w:type="dxa"/>
          <w:wAfter w:w="1303" w:type="dxa"/>
          <w:trHeight w:val="454" w:hRule="atLeas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theme="minorBidi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</w:rPr>
              <w:t>改善师生学习工作生活条件</w:t>
            </w: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u w:val="none"/>
                <w:lang w:bidi="ar"/>
              </w:rPr>
              <w:t>显著提升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Before w:w="10" w:type="dxa"/>
          <w:wAfter w:w="1303" w:type="dxa"/>
          <w:trHeight w:val="454" w:hRule="atLeas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theme="minorBidi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theme="minorBidi"/>
                <w:sz w:val="21"/>
              </w:rPr>
            </w:pPr>
            <w:r>
              <w:rPr>
                <w:rFonts w:hint="eastAsia" w:ascii="宋体" w:hAnsi="宋体" w:eastAsia="宋体" w:cstheme="minorBidi"/>
                <w:sz w:val="21"/>
              </w:rPr>
              <w:t>绿色校园建设贡献</w:t>
            </w: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u w:val="none"/>
                <w:lang w:bidi="ar"/>
              </w:rPr>
              <w:t>购置设备运行过程对环境无污染，能够很好贡献于绿色校园建设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Before w:w="10" w:type="dxa"/>
          <w:wAfter w:w="1303" w:type="dxa"/>
          <w:trHeight w:val="454" w:hRule="atLeas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theme="minorBidi"/>
                <w:sz w:val="21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6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服务对象满意度标</w:t>
            </w: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  <w:szCs w:val="21"/>
              </w:rPr>
              <w:t>教职工满意度</w:t>
            </w: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u w:val="none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  <w:r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u w:val="none"/>
                <w:lang w:bidi="ar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Before w:w="10" w:type="dxa"/>
          <w:wAfter w:w="1303" w:type="dxa"/>
          <w:trHeight w:val="454" w:hRule="atLeas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theme="minorBidi"/>
                <w:sz w:val="21"/>
              </w:rPr>
            </w:pPr>
          </w:p>
        </w:tc>
        <w:tc>
          <w:tcPr>
            <w:tcW w:w="11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theme="minorBidi"/>
                <w:sz w:val="21"/>
              </w:rPr>
            </w:pPr>
          </w:p>
        </w:tc>
        <w:tc>
          <w:tcPr>
            <w:tcW w:w="16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theme="minorBidi"/>
                <w:sz w:val="21"/>
              </w:rPr>
            </w:pP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theme="minorBidi"/>
                <w:sz w:val="21"/>
              </w:rPr>
              <w:t>学生满意度</w:t>
            </w:r>
          </w:p>
        </w:tc>
        <w:tc>
          <w:tcPr>
            <w:tcW w:w="2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u w:val="none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  <w:r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u w:val="none"/>
                <w:lang w:bidi="ar"/>
              </w:rPr>
              <w:t>%</w:t>
            </w:r>
          </w:p>
        </w:tc>
      </w:tr>
    </w:tbl>
    <w:p>
      <w:r>
        <w:br w:type="page"/>
      </w:r>
    </w:p>
    <w:tbl>
      <w:tblPr>
        <w:tblStyle w:val="5"/>
        <w:tblW w:w="89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377"/>
        <w:gridCol w:w="792"/>
        <w:gridCol w:w="580"/>
        <w:gridCol w:w="727"/>
        <w:gridCol w:w="1536"/>
        <w:gridCol w:w="437"/>
        <w:gridCol w:w="1215"/>
        <w:gridCol w:w="377"/>
        <w:gridCol w:w="968"/>
        <w:gridCol w:w="241"/>
        <w:gridCol w:w="245"/>
        <w:gridCol w:w="241"/>
        <w:gridCol w:w="240"/>
        <w:tblGridChange w:id="0">
          <w:tblGrid>
            <w:gridCol w:w="968"/>
            <w:gridCol w:w="377"/>
            <w:gridCol w:w="792"/>
            <w:gridCol w:w="580"/>
            <w:gridCol w:w="727"/>
            <w:gridCol w:w="1536"/>
            <w:gridCol w:w="437"/>
            <w:gridCol w:w="1215"/>
            <w:gridCol w:w="377"/>
            <w:gridCol w:w="968"/>
            <w:gridCol w:w="241"/>
            <w:gridCol w:w="245"/>
            <w:gridCol w:w="241"/>
            <w:gridCol w:w="240"/>
          </w:tblGrid>
        </w:tblGridChange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</w:trPr>
        <w:tc>
          <w:tcPr>
            <w:tcW w:w="968" w:type="dxa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附件2件4：</w:t>
            </w:r>
          </w:p>
        </w:tc>
        <w:tc>
          <w:tcPr>
            <w:tcW w:w="377" w:type="dxa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372" w:type="dxa"/>
            <w:gridSpan w:val="2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700" w:type="dxa"/>
            <w:gridSpan w:val="3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560" w:type="dxa"/>
            <w:gridSpan w:val="3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45" w:type="dxa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40" w:type="dxa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8944" w:type="dxa"/>
            <w:gridSpan w:val="14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子活动支出绩效目标申报表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8944" w:type="dxa"/>
            <w:gridSpan w:val="14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2024年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度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exact"/>
        </w:trPr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700" w:type="dxa"/>
            <w:gridSpan w:val="3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560" w:type="dxa"/>
            <w:gridSpan w:val="3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45" w:type="dxa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40" w:type="dxa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子活动名称</w:t>
            </w:r>
          </w:p>
        </w:tc>
        <w:tc>
          <w:tcPr>
            <w:tcW w:w="6227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color w:val="2E75B6" w:themeColor="accent1" w:themeShade="BF"/>
                <w:sz w:val="21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lang w:eastAsia="zh-CN"/>
              </w:rPr>
              <w:t>2024年</w:t>
            </w:r>
            <w:r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</w:rPr>
              <w:t>度数字化语音实验室设备更新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子活动名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代码</w:t>
            </w:r>
          </w:p>
        </w:tc>
        <w:tc>
          <w:tcPr>
            <w:tcW w:w="6227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1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主管部门及代码</w:t>
            </w:r>
          </w:p>
        </w:tc>
        <w:tc>
          <w:tcPr>
            <w:tcW w:w="2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19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  <w:r>
              <w:rPr>
                <w:rFonts w:hint="eastAsia" w:ascii="Calibri" w:hAnsi="Calibri" w:eastAsia="宋体"/>
                <w:sz w:val="21"/>
              </w:rPr>
              <w:t>华中师范大学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子活动类别</w:t>
            </w:r>
          </w:p>
        </w:tc>
        <w:tc>
          <w:tcPr>
            <w:tcW w:w="2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设备资料购置</w:t>
            </w:r>
          </w:p>
        </w:tc>
        <w:tc>
          <w:tcPr>
            <w:tcW w:w="2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子活动周期</w:t>
            </w:r>
          </w:p>
        </w:tc>
        <w:tc>
          <w:tcPr>
            <w:tcW w:w="19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71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子活动金额（万元）</w:t>
            </w:r>
          </w:p>
        </w:tc>
        <w:tc>
          <w:tcPr>
            <w:tcW w:w="6227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</w:rPr>
              <w:t>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71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6227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年度总体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目标</w:t>
            </w:r>
          </w:p>
        </w:tc>
        <w:tc>
          <w:tcPr>
            <w:tcW w:w="7976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目标1：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目标2：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797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</w:trPr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3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3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3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新增仪器设备数</w:t>
            </w: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3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新增软件系统数</w:t>
            </w: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auto"/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3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新开发软件系统数</w:t>
            </w: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3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3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支持实验项目数</w:t>
            </w: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auto"/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30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支持科研教学项目数</w:t>
            </w: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30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发表科研教学论著数</w:t>
            </w: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30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获批专利、软件著作数</w:t>
            </w: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30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获科研教学成果奖数</w:t>
            </w: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30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支持专业认证评估</w:t>
            </w: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30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支持一流学科（专业）建设</w:t>
            </w: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3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3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auto"/>
              <w:rPr>
                <w:rFonts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及时完成设备购置验收</w:t>
            </w: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auto"/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30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及时投入教学科研</w:t>
            </w:r>
          </w:p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auto"/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30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按时提交绩效总结</w:t>
            </w: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auto"/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3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不超过本年度运行经费总额度</w:t>
            </w: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auto"/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益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307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益指标</w:t>
            </w:r>
          </w:p>
        </w:tc>
        <w:tc>
          <w:tcPr>
            <w:tcW w:w="3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获校外科研项目经费数</w:t>
            </w: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3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大仪对外开放服务收入额</w:t>
            </w: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3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响指标</w:t>
            </w:r>
          </w:p>
        </w:tc>
        <w:tc>
          <w:tcPr>
            <w:tcW w:w="3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教学科研条件持续改善</w:t>
            </w: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auto"/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？？-？？年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3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科研教学基地通过评估</w:t>
            </w: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auto"/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3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3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科研基地影响力提高</w:t>
            </w: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left"/>
              <w:textAlignment w:val="auto"/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3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教学中心示范性增强</w:t>
            </w: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3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生态效益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3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实验室节能降耗增强</w:t>
            </w: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3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实验室安全环保改善</w:t>
            </w: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宋体" w:hAnsi="宋体" w:eastAsia="宋体" w:cs="宋体"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3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师生满意度不低于95%</w:t>
            </w: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≧95%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3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用户满意度不低于95%</w:t>
            </w: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≧95%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执行率</w:t>
            </w:r>
          </w:p>
        </w:tc>
        <w:tc>
          <w:tcPr>
            <w:tcW w:w="13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预算执行率</w:t>
            </w:r>
          </w:p>
        </w:tc>
        <w:tc>
          <w:tcPr>
            <w:tcW w:w="3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按预算/计划时间节点完成执行率</w:t>
            </w: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1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30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预算年末执行率达100%</w:t>
            </w:r>
          </w:p>
        </w:tc>
        <w:tc>
          <w:tcPr>
            <w:tcW w:w="2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宋体" w:hAnsi="宋体" w:eastAsia="宋体" w:cs="宋体"/>
                <w:color w:val="2E75B6" w:themeColor="accent1" w:themeShade="BF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MDZiNzk1ZmMxYzc5YTE0MGMzOTZlMTljNmQ2YTIifQ=="/>
  </w:docVars>
  <w:rsids>
    <w:rsidRoot w:val="00EE446B"/>
    <w:rsid w:val="000D25FB"/>
    <w:rsid w:val="000F7BD8"/>
    <w:rsid w:val="00197067"/>
    <w:rsid w:val="001E3BEB"/>
    <w:rsid w:val="00286E9E"/>
    <w:rsid w:val="003C3DC4"/>
    <w:rsid w:val="00411B68"/>
    <w:rsid w:val="00466B63"/>
    <w:rsid w:val="00641F2D"/>
    <w:rsid w:val="006B33F9"/>
    <w:rsid w:val="0082492D"/>
    <w:rsid w:val="00947255"/>
    <w:rsid w:val="009557A4"/>
    <w:rsid w:val="009A05E2"/>
    <w:rsid w:val="00AB3151"/>
    <w:rsid w:val="00B12DA2"/>
    <w:rsid w:val="00BC4674"/>
    <w:rsid w:val="00C55D1A"/>
    <w:rsid w:val="00C82C2A"/>
    <w:rsid w:val="00DB7C2B"/>
    <w:rsid w:val="00DE244E"/>
    <w:rsid w:val="00E05359"/>
    <w:rsid w:val="00E853FE"/>
    <w:rsid w:val="00EE446B"/>
    <w:rsid w:val="03456D43"/>
    <w:rsid w:val="04C05BB5"/>
    <w:rsid w:val="061859BB"/>
    <w:rsid w:val="091A12E3"/>
    <w:rsid w:val="0980304A"/>
    <w:rsid w:val="0A066C1A"/>
    <w:rsid w:val="0ACA6D38"/>
    <w:rsid w:val="0C14470F"/>
    <w:rsid w:val="0C7B38DB"/>
    <w:rsid w:val="0D2C1757"/>
    <w:rsid w:val="0E733273"/>
    <w:rsid w:val="0F616CDF"/>
    <w:rsid w:val="10B916ED"/>
    <w:rsid w:val="113B094E"/>
    <w:rsid w:val="117E1AF4"/>
    <w:rsid w:val="12703F5F"/>
    <w:rsid w:val="154711B5"/>
    <w:rsid w:val="1759432A"/>
    <w:rsid w:val="18335F1D"/>
    <w:rsid w:val="188F4FC9"/>
    <w:rsid w:val="1927083D"/>
    <w:rsid w:val="1A31501C"/>
    <w:rsid w:val="1BD23C9F"/>
    <w:rsid w:val="1C4C378E"/>
    <w:rsid w:val="1D381B95"/>
    <w:rsid w:val="1DC939ED"/>
    <w:rsid w:val="1E0712D6"/>
    <w:rsid w:val="1E62130A"/>
    <w:rsid w:val="1E7C55FB"/>
    <w:rsid w:val="22CC43BB"/>
    <w:rsid w:val="260641CE"/>
    <w:rsid w:val="261E2D08"/>
    <w:rsid w:val="275A4848"/>
    <w:rsid w:val="293B555A"/>
    <w:rsid w:val="2D92328E"/>
    <w:rsid w:val="2DA0132A"/>
    <w:rsid w:val="2DA27975"/>
    <w:rsid w:val="2E4B5A6B"/>
    <w:rsid w:val="2F756BF6"/>
    <w:rsid w:val="2FBB2774"/>
    <w:rsid w:val="3095556F"/>
    <w:rsid w:val="31264419"/>
    <w:rsid w:val="316F5DC0"/>
    <w:rsid w:val="399C09E1"/>
    <w:rsid w:val="3BB11691"/>
    <w:rsid w:val="3C9F2E81"/>
    <w:rsid w:val="3EB2553E"/>
    <w:rsid w:val="40021265"/>
    <w:rsid w:val="4024421A"/>
    <w:rsid w:val="41A723D4"/>
    <w:rsid w:val="447E5A94"/>
    <w:rsid w:val="44890AEF"/>
    <w:rsid w:val="461F5DD3"/>
    <w:rsid w:val="487D2FED"/>
    <w:rsid w:val="491F62FD"/>
    <w:rsid w:val="49AC39D3"/>
    <w:rsid w:val="4ADF76BB"/>
    <w:rsid w:val="4BFB0B43"/>
    <w:rsid w:val="4CB77F88"/>
    <w:rsid w:val="4CD44E13"/>
    <w:rsid w:val="4CE2728C"/>
    <w:rsid w:val="506F25C1"/>
    <w:rsid w:val="516F72BF"/>
    <w:rsid w:val="51A370BA"/>
    <w:rsid w:val="52EB1E2E"/>
    <w:rsid w:val="53E4347B"/>
    <w:rsid w:val="56903F5F"/>
    <w:rsid w:val="571B0330"/>
    <w:rsid w:val="57AF0BE1"/>
    <w:rsid w:val="58935F89"/>
    <w:rsid w:val="59BE480D"/>
    <w:rsid w:val="59E91475"/>
    <w:rsid w:val="59F65D4B"/>
    <w:rsid w:val="5AAD66FE"/>
    <w:rsid w:val="5D7D18C9"/>
    <w:rsid w:val="5DC50856"/>
    <w:rsid w:val="5DE672BF"/>
    <w:rsid w:val="6008100A"/>
    <w:rsid w:val="60DF57E4"/>
    <w:rsid w:val="61210847"/>
    <w:rsid w:val="63E360AE"/>
    <w:rsid w:val="64BD39C1"/>
    <w:rsid w:val="67E5103C"/>
    <w:rsid w:val="681A7B2C"/>
    <w:rsid w:val="68553DA7"/>
    <w:rsid w:val="6A9240BB"/>
    <w:rsid w:val="6AA93FC8"/>
    <w:rsid w:val="6AB44A00"/>
    <w:rsid w:val="6B1A1459"/>
    <w:rsid w:val="6C6E083D"/>
    <w:rsid w:val="71E40863"/>
    <w:rsid w:val="71F36593"/>
    <w:rsid w:val="72567D6F"/>
    <w:rsid w:val="72A42EDD"/>
    <w:rsid w:val="75E37BB7"/>
    <w:rsid w:val="75FF5603"/>
    <w:rsid w:val="774454FC"/>
    <w:rsid w:val="778925D9"/>
    <w:rsid w:val="7B062F87"/>
    <w:rsid w:val="7CE9336E"/>
    <w:rsid w:val="7D912709"/>
    <w:rsid w:val="7F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0">
    <w:name w:val="font21"/>
    <w:basedOn w:val="6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11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1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3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5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6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1380</Words>
  <Characters>1450</Characters>
  <Lines>8</Lines>
  <Paragraphs>2</Paragraphs>
  <TotalTime>0</TotalTime>
  <ScaleCrop>false</ScaleCrop>
  <LinksUpToDate>false</LinksUpToDate>
  <CharactersWithSpaces>1453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2017-05-27T02:40:00Z</dcterms:created>
  <dc:creator>GY-OFFICE</dc:creator>
  <cp:lastModifiedBy>tina刘</cp:lastModifiedBy>
  <cp:lastPrinted>2018-02-27T03:28:00Z</cp:lastPrinted>
  <dcterms:modified xsi:type="dcterms:W3CDTF">2023-03-02T01:49:23Z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FB138D0AFEBF437DA8771B02AD76AB0A</vt:lpwstr>
  </property>
</Properties>
</file>